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14" w:rsidRDefault="00305914">
      <w:bookmarkStart w:id="0" w:name="_GoBack"/>
      <w:bookmarkEnd w:id="0"/>
    </w:p>
    <w:p w:rsidR="00F40FB8" w:rsidRDefault="00F40FB8">
      <w:proofErr w:type="spellStart"/>
      <w:r>
        <w:t>Ch</w:t>
      </w:r>
      <w:proofErr w:type="spellEnd"/>
      <w:r>
        <w:t xml:space="preserve"> 14 notes: MFR Infants and Children</w:t>
      </w:r>
    </w:p>
    <w:p w:rsidR="00F40FB8" w:rsidRDefault="00F40FB8"/>
    <w:p w:rsidR="00F40FB8" w:rsidRDefault="00F40FB8">
      <w:r>
        <w:t>Anatomical/Physiological differences:</w:t>
      </w:r>
    </w:p>
    <w:p w:rsidR="00F40FB8" w:rsidRDefault="00F40FB8" w:rsidP="00F40FB8">
      <w:pPr>
        <w:pStyle w:val="ListParagraph"/>
        <w:numPr>
          <w:ilvl w:val="0"/>
          <w:numId w:val="1"/>
        </w:numPr>
      </w:pPr>
      <w:r>
        <w:t>Variation in the sizes of infants and children can make assessment difficult</w:t>
      </w:r>
    </w:p>
    <w:p w:rsidR="00F40FB8" w:rsidRDefault="00F40FB8" w:rsidP="00F40FB8">
      <w:pPr>
        <w:pStyle w:val="ListParagraph"/>
        <w:numPr>
          <w:ilvl w:val="0"/>
          <w:numId w:val="1"/>
        </w:numPr>
      </w:pPr>
      <w:r>
        <w:t>Children are soft and easily damaged</w:t>
      </w:r>
    </w:p>
    <w:p w:rsidR="00F40FB8" w:rsidRDefault="00F40FB8" w:rsidP="00F40FB8">
      <w:pPr>
        <w:pStyle w:val="ListParagraph"/>
        <w:numPr>
          <w:ilvl w:val="0"/>
          <w:numId w:val="1"/>
        </w:numPr>
      </w:pPr>
      <w:r>
        <w:t>A child’s body surface area is greater per unit of weight than that of an adult</w:t>
      </w:r>
    </w:p>
    <w:p w:rsidR="00F40FB8" w:rsidRDefault="00F40FB8" w:rsidP="00F40FB8">
      <w:pPr>
        <w:pStyle w:val="ListParagraph"/>
        <w:numPr>
          <w:ilvl w:val="0"/>
          <w:numId w:val="1"/>
        </w:numPr>
      </w:pPr>
      <w:r>
        <w:t>Children are typically born strong and healthy and can compensate for many of the negative effects of illness and injury</w:t>
      </w:r>
    </w:p>
    <w:p w:rsidR="00F40FB8" w:rsidRDefault="00F40FB8" w:rsidP="00F40FB8"/>
    <w:p w:rsidR="00F40FB8" w:rsidRDefault="00F40FB8" w:rsidP="00F40FB8">
      <w:r>
        <w:t>Head:   Child’s brain is developing for first year</w:t>
      </w:r>
    </w:p>
    <w:p w:rsidR="00F40FB8" w:rsidRDefault="00F40FB8" w:rsidP="00F40FB8">
      <w:r>
        <w:tab/>
        <w:t>Head is proportionally larger and heavier</w:t>
      </w:r>
    </w:p>
    <w:p w:rsidR="00F40FB8" w:rsidRDefault="00F40FB8" w:rsidP="00F40FB8">
      <w:r>
        <w:tab/>
        <w:t>Soft spots</w:t>
      </w:r>
    </w:p>
    <w:p w:rsidR="00F40FB8" w:rsidRDefault="00F40FB8" w:rsidP="00F40FB8">
      <w:r>
        <w:tab/>
        <w:t>Chin to chest position</w:t>
      </w:r>
    </w:p>
    <w:p w:rsidR="00F40FB8" w:rsidRDefault="00F40FB8" w:rsidP="00F40FB8">
      <w:r>
        <w:t>Airway:  tongue is large in comparison to the mouth</w:t>
      </w:r>
    </w:p>
    <w:p w:rsidR="00F40FB8" w:rsidRDefault="00F40FB8" w:rsidP="00F40FB8">
      <w:r>
        <w:tab/>
        <w:t>Smaller passages, positioning airway</w:t>
      </w:r>
    </w:p>
    <w:p w:rsidR="00F40FB8" w:rsidRDefault="00F40FB8" w:rsidP="00F40FB8">
      <w:r>
        <w:tab/>
        <w:t xml:space="preserve">Infants and children have more secretions—blocks </w:t>
      </w:r>
      <w:r w:rsidR="00420F65">
        <w:t>s</w:t>
      </w:r>
      <w:r>
        <w:t>maller airways</w:t>
      </w:r>
    </w:p>
    <w:p w:rsidR="00F40FB8" w:rsidRDefault="00420F65" w:rsidP="00F40FB8">
      <w:r>
        <w:t>Neck:    Neck muscles are wea</w:t>
      </w:r>
      <w:r w:rsidR="00F40FB8">
        <w:t>ker</w:t>
      </w:r>
    </w:p>
    <w:p w:rsidR="00F40FB8" w:rsidRDefault="00F40FB8" w:rsidP="00F40FB8">
      <w:r>
        <w:tab/>
      </w:r>
      <w:r w:rsidR="00420F65">
        <w:t>Difficult to fit in c-collar</w:t>
      </w:r>
    </w:p>
    <w:p w:rsidR="00420F65" w:rsidRDefault="00420F65" w:rsidP="00F40FB8">
      <w:r>
        <w:t>Chest:</w:t>
      </w:r>
      <w:r w:rsidR="0056021C">
        <w:t xml:space="preserve">   Higher metabolic rate-requires more nutrients and oxygen</w:t>
      </w:r>
    </w:p>
    <w:p w:rsidR="0056021C" w:rsidRDefault="0056021C" w:rsidP="00F40FB8">
      <w:r>
        <w:tab/>
        <w:t>Infants breathe through nose</w:t>
      </w:r>
    </w:p>
    <w:p w:rsidR="0056021C" w:rsidRDefault="0056021C" w:rsidP="00F40FB8">
      <w:r>
        <w:tab/>
        <w:t>Use abdominal muscles to breathe-chest muscles not developed yet</w:t>
      </w:r>
    </w:p>
    <w:p w:rsidR="0056021C" w:rsidRDefault="0056021C" w:rsidP="00F40FB8">
      <w:r>
        <w:tab/>
        <w:t>More susceptible to chest injuries-smaller cavity</w:t>
      </w:r>
    </w:p>
    <w:p w:rsidR="0056021C" w:rsidRDefault="0056021C" w:rsidP="00F40FB8">
      <w:r>
        <w:tab/>
        <w:t>Bones of chest mainly cartilage</w:t>
      </w:r>
    </w:p>
    <w:p w:rsidR="0056021C" w:rsidRDefault="0056021C" w:rsidP="00F40FB8">
      <w:r>
        <w:t>Abdomen:  belly breathers</w:t>
      </w:r>
    </w:p>
    <w:p w:rsidR="0056021C" w:rsidRDefault="0056021C" w:rsidP="00F40FB8">
      <w:r>
        <w:t>Extremities: bones are flexible and more susceptible to fractures than chest bones</w:t>
      </w:r>
    </w:p>
    <w:p w:rsidR="0056021C" w:rsidRDefault="0056021C" w:rsidP="00F40FB8"/>
    <w:p w:rsidR="0056021C" w:rsidRDefault="0056021C" w:rsidP="00F40FB8">
      <w:r>
        <w:t>Primary Assessment: Initial</w:t>
      </w:r>
    </w:p>
    <w:p w:rsidR="00EB4326" w:rsidRDefault="0056021C" w:rsidP="00F40FB8">
      <w:r>
        <w:tab/>
        <w:t>20 foot rule</w:t>
      </w:r>
      <w:r w:rsidR="00EB4326">
        <w:t xml:space="preserve">: scared of adults, crying, </w:t>
      </w:r>
      <w:proofErr w:type="gramStart"/>
      <w:r w:rsidR="00EB4326">
        <w:t>failure</w:t>
      </w:r>
      <w:proofErr w:type="gramEnd"/>
      <w:r w:rsidR="00EB4326">
        <w:t xml:space="preserve"> to cooperate, toe to head assessment</w:t>
      </w:r>
    </w:p>
    <w:p w:rsidR="0056021C" w:rsidRDefault="0056021C" w:rsidP="00F40FB8">
      <w:r>
        <w:tab/>
        <w:t>Signs of respiratory distress: increased respiratory rate</w:t>
      </w:r>
    </w:p>
    <w:p w:rsidR="0056021C" w:rsidRDefault="0056021C" w:rsidP="00F40FB8">
      <w:r>
        <w:tab/>
      </w:r>
      <w:r>
        <w:tab/>
        <w:t>Shallow breathing</w:t>
      </w:r>
    </w:p>
    <w:p w:rsidR="0056021C" w:rsidRDefault="0056021C" w:rsidP="00F40FB8">
      <w:r>
        <w:tab/>
      </w:r>
      <w:r>
        <w:tab/>
        <w:t>Gasping, grunting</w:t>
      </w:r>
    </w:p>
    <w:p w:rsidR="0056021C" w:rsidRDefault="0056021C" w:rsidP="00F40FB8">
      <w:r>
        <w:tab/>
      </w:r>
      <w:r>
        <w:tab/>
        <w:t>Stridor or snoring</w:t>
      </w:r>
    </w:p>
    <w:p w:rsidR="0056021C" w:rsidRDefault="00EB4326" w:rsidP="00F40FB8">
      <w:r>
        <w:tab/>
      </w:r>
      <w:r>
        <w:tab/>
        <w:t>Brachial pulse</w:t>
      </w:r>
    </w:p>
    <w:p w:rsidR="00EB4326" w:rsidRDefault="00EB4326" w:rsidP="00F40FB8">
      <w:r>
        <w:tab/>
      </w:r>
      <w:r>
        <w:tab/>
        <w:t>Use blow by oxygen</w:t>
      </w:r>
    </w:p>
    <w:p w:rsidR="00EB4326" w:rsidRDefault="00692989" w:rsidP="00F40FB8">
      <w:r>
        <w:t xml:space="preserve">Shaken baby </w:t>
      </w:r>
      <w:proofErr w:type="gramStart"/>
      <w:r>
        <w:t>syndrome :Abuse</w:t>
      </w:r>
      <w:proofErr w:type="gramEnd"/>
      <w:r>
        <w:t>: altered mental status</w:t>
      </w:r>
    </w:p>
    <w:p w:rsidR="00EB4326" w:rsidRDefault="00EB4326" w:rsidP="00F40FB8">
      <w:r>
        <w:t xml:space="preserve">Croup: viral infection age 3 </w:t>
      </w:r>
      <w:proofErr w:type="spellStart"/>
      <w:proofErr w:type="gramStart"/>
      <w:r>
        <w:t>mo</w:t>
      </w:r>
      <w:proofErr w:type="spellEnd"/>
      <w:proofErr w:type="gramEnd"/>
      <w:r>
        <w:t xml:space="preserve"> to 3 </w:t>
      </w:r>
      <w:proofErr w:type="spellStart"/>
      <w:r>
        <w:t>yrs</w:t>
      </w:r>
      <w:proofErr w:type="spellEnd"/>
      <w:r>
        <w:t>:  seal bark</w:t>
      </w:r>
    </w:p>
    <w:p w:rsidR="00EB4326" w:rsidRDefault="00EB4326" w:rsidP="00F40FB8">
      <w:r>
        <w:t>Epiglottitis: bacterial infection: rare but serious: sudden on set</w:t>
      </w:r>
    </w:p>
    <w:p w:rsidR="00EB4326" w:rsidRDefault="00EB4326" w:rsidP="00F40FB8">
      <w:r>
        <w:t>Shock: loss of blood or fluids: increased respiratory rate</w:t>
      </w:r>
    </w:p>
    <w:p w:rsidR="00EB4326" w:rsidRDefault="00EB4326" w:rsidP="00F40FB8">
      <w:r>
        <w:t>Seizures: fever can bring on seizures</w:t>
      </w:r>
    </w:p>
    <w:p w:rsidR="00EB4326" w:rsidRDefault="00EB4326" w:rsidP="00F40FB8">
      <w:r>
        <w:t xml:space="preserve">SIDS: prone to if </w:t>
      </w:r>
      <w:proofErr w:type="gramStart"/>
      <w:r>
        <w:t>tummy sleep</w:t>
      </w:r>
      <w:proofErr w:type="gramEnd"/>
      <w:r>
        <w:t xml:space="preserve">, soft surfaces to sleep, loose bedding, smoking, bed sharing, </w:t>
      </w:r>
    </w:p>
    <w:p w:rsidR="00EB4326" w:rsidRDefault="00EB4326" w:rsidP="00EB4326">
      <w:pPr>
        <w:ind w:left="720" w:firstLine="720"/>
      </w:pPr>
      <w:proofErr w:type="gramStart"/>
      <w:r>
        <w:t>pre</w:t>
      </w:r>
      <w:proofErr w:type="gramEnd"/>
      <w:r>
        <w:t xml:space="preserve"> term or low birth weight</w:t>
      </w:r>
    </w:p>
    <w:p w:rsidR="00EB4326" w:rsidRDefault="00EB4326" w:rsidP="00F40FB8">
      <w:r>
        <w:t xml:space="preserve">Trauma: leading cause of death in </w:t>
      </w:r>
      <w:proofErr w:type="spellStart"/>
      <w:r>
        <w:t>peds</w:t>
      </w:r>
      <w:proofErr w:type="spellEnd"/>
    </w:p>
    <w:p w:rsidR="00EB4326" w:rsidRDefault="00EB4326" w:rsidP="00F40FB8"/>
    <w:p w:rsidR="00692989" w:rsidRDefault="00EB4326" w:rsidP="00F40FB8">
      <w:r>
        <w:t>Child Abuse: Unsanitary conditions, Unsafe conditions, very thin-starvation, stares blankly, fearful of</w:t>
      </w:r>
    </w:p>
    <w:p w:rsidR="00692989" w:rsidRDefault="00EB4326" w:rsidP="00692989">
      <w:pPr>
        <w:ind w:firstLine="720"/>
      </w:pPr>
      <w:r>
        <w:t xml:space="preserve"> </w:t>
      </w:r>
      <w:proofErr w:type="gramStart"/>
      <w:r>
        <w:t>parents</w:t>
      </w:r>
      <w:proofErr w:type="gramEnd"/>
      <w:r>
        <w:t xml:space="preserve"> or adults, </w:t>
      </w:r>
      <w:proofErr w:type="spellStart"/>
      <w:r>
        <w:t>cant</w:t>
      </w:r>
      <w:proofErr w:type="spellEnd"/>
      <w:r>
        <w:t xml:space="preserve"> explain injuries,</w:t>
      </w:r>
      <w:r w:rsidR="00692989">
        <w:t xml:space="preserve"> bruises, scars, broken teeth, rope burns, whip marks, </w:t>
      </w:r>
    </w:p>
    <w:p w:rsidR="00EB4326" w:rsidRDefault="00692989" w:rsidP="00692989">
      <w:pPr>
        <w:ind w:firstLine="720"/>
      </w:pPr>
      <w:proofErr w:type="gramStart"/>
      <w:r>
        <w:t>pinch</w:t>
      </w:r>
      <w:proofErr w:type="gramEnd"/>
      <w:r>
        <w:t xml:space="preserve"> marks, raccoon eyes, burn marks, swollen ears, unexplained delay in treatment…..</w:t>
      </w:r>
    </w:p>
    <w:p w:rsidR="00692989" w:rsidRDefault="00692989" w:rsidP="00692989">
      <w:pPr>
        <w:ind w:firstLine="720"/>
      </w:pPr>
    </w:p>
    <w:p w:rsidR="00EB4326" w:rsidRDefault="00EB4326" w:rsidP="00F40FB8"/>
    <w:p w:rsidR="00EB4326" w:rsidRDefault="00EB4326" w:rsidP="00F40FB8">
      <w:r>
        <w:tab/>
      </w:r>
    </w:p>
    <w:sectPr w:rsidR="00EB4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5006"/>
    <w:multiLevelType w:val="hybridMultilevel"/>
    <w:tmpl w:val="C3124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B8"/>
    <w:rsid w:val="00066766"/>
    <w:rsid w:val="000C1C4F"/>
    <w:rsid w:val="00102097"/>
    <w:rsid w:val="00305914"/>
    <w:rsid w:val="00420F65"/>
    <w:rsid w:val="0056021C"/>
    <w:rsid w:val="00692989"/>
    <w:rsid w:val="00D17CE4"/>
    <w:rsid w:val="00EB4326"/>
    <w:rsid w:val="00F40FB8"/>
    <w:rsid w:val="00F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dthoryk</dc:creator>
  <cp:lastModifiedBy>Cyndie Britt</cp:lastModifiedBy>
  <cp:revision>2</cp:revision>
  <dcterms:created xsi:type="dcterms:W3CDTF">2013-03-01T17:12:00Z</dcterms:created>
  <dcterms:modified xsi:type="dcterms:W3CDTF">2013-03-01T17:12:00Z</dcterms:modified>
</cp:coreProperties>
</file>